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18" w:rsidRDefault="00B0708D">
      <w:r>
        <w:rPr>
          <w:noProof/>
          <w:lang w:eastAsia="ru-RU"/>
        </w:rPr>
        <w:drawing>
          <wp:inline distT="0" distB="0" distL="0" distR="0">
            <wp:extent cx="7010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8D" w:rsidRPr="00B0708D" w:rsidRDefault="00B0708D" w:rsidP="00B0708D">
      <w:pPr>
        <w:pStyle w:val="aa"/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</w:pPr>
      <w:r w:rsidRPr="00B0708D"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  <w:t>Aseptic Filling Machine for Liquid Medicine</w:t>
      </w:r>
    </w:p>
    <w:p w:rsidR="00B0708D" w:rsidRPr="00FD7606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B0708D" w:rsidRDefault="00B0708D" w:rsidP="00B0708D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35286" cy="33147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ptic-Filling-Machine-for-Liquid-Medic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286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</w:rPr>
      </w:pPr>
    </w:p>
    <w:p w:rsidR="00B0708D" w:rsidRPr="00B0708D" w:rsidRDefault="00FD7606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Fully automatic </w:t>
      </w:r>
      <w:r w:rsidR="00B0708D" w:rsidRPr="00B0708D">
        <w:rPr>
          <w:rFonts w:ascii="Arial" w:hAnsi="Arial" w:cs="Arial"/>
          <w:sz w:val="24"/>
          <w:szCs w:val="24"/>
          <w:lang w:val="en-US"/>
        </w:rPr>
        <w:t>filling machine is developed by our factory on the basis of digesting and absorbing advanced German technology.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B0708D">
        <w:rPr>
          <w:rFonts w:ascii="Arial" w:hAnsi="Arial" w:cs="Arial"/>
          <w:sz w:val="24"/>
          <w:szCs w:val="24"/>
          <w:lang w:val="en-US"/>
        </w:rPr>
        <w:t xml:space="preserve">It is a new type of </w:t>
      </w:r>
      <w:bookmarkStart w:id="0" w:name="_GoBack"/>
      <w:bookmarkEnd w:id="0"/>
      <w:r w:rsidRPr="00B0708D">
        <w:rPr>
          <w:rFonts w:ascii="Arial" w:hAnsi="Arial" w:cs="Arial"/>
          <w:sz w:val="24"/>
          <w:szCs w:val="24"/>
          <w:lang w:val="en-US"/>
        </w:rPr>
        <w:t>filling equipment with advanced level in the world. This machine adopts disc positioning type with high filling accuracy.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B0708D" w:rsidRPr="00B0708D" w:rsidRDefault="00B0708D" w:rsidP="00B0708D">
      <w:pPr>
        <w:pStyle w:val="aa"/>
        <w:rPr>
          <w:rFonts w:ascii="Arial" w:hAnsi="Arial" w:cs="Arial"/>
          <w:b/>
          <w:sz w:val="24"/>
          <w:szCs w:val="24"/>
          <w:lang w:val="en-US"/>
        </w:rPr>
      </w:pPr>
      <w:r w:rsidRPr="00B0708D">
        <w:rPr>
          <w:rFonts w:ascii="Arial" w:hAnsi="Arial" w:cs="Arial"/>
          <w:b/>
          <w:sz w:val="24"/>
          <w:szCs w:val="24"/>
          <w:lang w:val="en-US"/>
        </w:rPr>
        <w:t>Features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B0708D">
        <w:rPr>
          <w:rFonts w:ascii="Arial" w:hAnsi="Arial" w:cs="Arial"/>
          <w:sz w:val="24"/>
          <w:szCs w:val="24"/>
          <w:lang w:val="en-US"/>
        </w:rPr>
        <w:t>1. Man-machine dialogue interface setting, intuitive and convenient operation, accurate loading.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B0708D">
        <w:rPr>
          <w:rFonts w:ascii="Arial" w:hAnsi="Arial" w:cs="Arial"/>
          <w:sz w:val="24"/>
          <w:szCs w:val="24"/>
          <w:lang w:val="en-US"/>
        </w:rPr>
        <w:t>2. Variable frequency control, arbitrary adjustment of production speed, automatic counting.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B0708D">
        <w:rPr>
          <w:rFonts w:ascii="Arial" w:hAnsi="Arial" w:cs="Arial"/>
          <w:sz w:val="24"/>
          <w:szCs w:val="24"/>
          <w:lang w:val="en-US"/>
        </w:rPr>
        <w:t>3. Automatic stop function, no bottle without filling.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B0708D">
        <w:rPr>
          <w:rFonts w:ascii="Arial" w:hAnsi="Arial" w:cs="Arial"/>
          <w:sz w:val="24"/>
          <w:szCs w:val="24"/>
          <w:lang w:val="en-US"/>
        </w:rPr>
        <w:t>4. Wide mesh belt into the bottle, suitable for various bottle types</w:t>
      </w:r>
    </w:p>
    <w:p w:rsidR="00B0708D" w:rsidRPr="00B0708D" w:rsidRDefault="00B0708D" w:rsidP="00B0708D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B0708D" w:rsidRDefault="00B0708D" w:rsidP="00B0708D">
      <w:pPr>
        <w:pStyle w:val="aa"/>
        <w:rPr>
          <w:rFonts w:ascii="Arial" w:hAnsi="Arial" w:cs="Arial"/>
          <w:b/>
          <w:sz w:val="24"/>
          <w:szCs w:val="24"/>
        </w:rPr>
      </w:pPr>
      <w:proofErr w:type="spellStart"/>
      <w:r w:rsidRPr="00B0708D">
        <w:rPr>
          <w:rFonts w:ascii="Arial" w:hAnsi="Arial" w:cs="Arial"/>
          <w:b/>
          <w:sz w:val="24"/>
          <w:szCs w:val="24"/>
        </w:rPr>
        <w:t>Technical</w:t>
      </w:r>
      <w:proofErr w:type="spellEnd"/>
      <w:r w:rsidRPr="00B070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708D">
        <w:rPr>
          <w:rFonts w:ascii="Arial" w:hAnsi="Arial" w:cs="Arial"/>
          <w:b/>
          <w:sz w:val="24"/>
          <w:szCs w:val="24"/>
        </w:rPr>
        <w:t>Parameter</w:t>
      </w:r>
      <w:proofErr w:type="spellEnd"/>
    </w:p>
    <w:p w:rsidR="00B0708D" w:rsidRDefault="00B0708D" w:rsidP="00B0708D">
      <w:pPr>
        <w:pStyle w:val="aa"/>
        <w:rPr>
          <w:rFonts w:ascii="Arial" w:hAnsi="Arial" w:cs="Arial"/>
          <w:b/>
          <w:sz w:val="24"/>
          <w:szCs w:val="24"/>
        </w:rPr>
      </w:pPr>
    </w:p>
    <w:tbl>
      <w:tblPr>
        <w:tblW w:w="9420" w:type="dxa"/>
        <w:tblInd w:w="103" w:type="dxa"/>
        <w:tblLook w:val="04A0" w:firstRow="1" w:lastRow="0" w:firstColumn="1" w:lastColumn="0" w:noHBand="0" w:noVBand="1"/>
      </w:tblPr>
      <w:tblGrid>
        <w:gridCol w:w="3020"/>
        <w:gridCol w:w="6400"/>
      </w:tblGrid>
      <w:tr w:rsidR="00B0708D" w:rsidRPr="00B0708D" w:rsidTr="00B0708D">
        <w:trPr>
          <w:trHeight w:val="37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Production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capacity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 xml:space="preserve">150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bottles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/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minute</w:t>
            </w:r>
            <w:proofErr w:type="spellEnd"/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Packing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heads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Number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of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rolling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heads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Loading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range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3-60g (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customer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specified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B0708D" w:rsidRPr="00FD7606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Filling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accuracy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0708D">
              <w:rPr>
                <w:rFonts w:ascii="Arial" w:eastAsia="Times New Roman" w:hAnsi="Arial" w:cs="Arial"/>
                <w:lang w:val="en-US" w:eastAsia="ru-RU"/>
              </w:rPr>
              <w:t>≤ ± 3% (depending on the trial specifications)</w:t>
            </w:r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Power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source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220V 50Hz</w:t>
            </w:r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Total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power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5Kw</w:t>
            </w:r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Production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line</w:t>
            </w:r>
            <w:proofErr w:type="spellEnd"/>
            <w:r w:rsidRPr="00B0708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Dimension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5000 × 1800 × 1800MM</w:t>
            </w:r>
          </w:p>
        </w:tc>
      </w:tr>
      <w:tr w:rsidR="00B0708D" w:rsidRPr="00B0708D" w:rsidTr="00B0708D">
        <w:trPr>
          <w:trHeight w:val="3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708D">
              <w:rPr>
                <w:rFonts w:ascii="Arial" w:eastAsia="Times New Roman" w:hAnsi="Arial" w:cs="Arial"/>
                <w:lang w:eastAsia="ru-RU"/>
              </w:rPr>
              <w:t>Weight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8D" w:rsidRPr="00B0708D" w:rsidRDefault="00B0708D" w:rsidP="00B070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708D">
              <w:rPr>
                <w:rFonts w:ascii="Arial" w:eastAsia="Times New Roman" w:hAnsi="Arial" w:cs="Arial"/>
                <w:lang w:eastAsia="ru-RU"/>
              </w:rPr>
              <w:t>2300Kg</w:t>
            </w:r>
          </w:p>
        </w:tc>
      </w:tr>
    </w:tbl>
    <w:p w:rsidR="00B0708D" w:rsidRPr="00B0708D" w:rsidRDefault="00B0708D" w:rsidP="00B0708D">
      <w:pPr>
        <w:pStyle w:val="aa"/>
        <w:rPr>
          <w:rFonts w:ascii="Arial" w:hAnsi="Arial" w:cs="Arial"/>
          <w:b/>
          <w:sz w:val="24"/>
          <w:szCs w:val="24"/>
        </w:rPr>
      </w:pPr>
    </w:p>
    <w:sectPr w:rsidR="00B0708D" w:rsidRPr="00B0708D" w:rsidSect="006D2DAC"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8D"/>
    <w:rsid w:val="002D2918"/>
    <w:rsid w:val="006D2DAC"/>
    <w:rsid w:val="00831329"/>
    <w:rsid w:val="00963C87"/>
    <w:rsid w:val="00B0708D"/>
    <w:rsid w:val="00BD717D"/>
    <w:rsid w:val="00F56C33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7"/>
  </w:style>
  <w:style w:type="paragraph" w:styleId="1">
    <w:name w:val="heading 1"/>
    <w:basedOn w:val="a"/>
    <w:next w:val="a"/>
    <w:link w:val="10"/>
    <w:uiPriority w:val="9"/>
    <w:qFormat/>
    <w:rsid w:val="0096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3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3C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3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3C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3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3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C87"/>
    <w:rPr>
      <w:b/>
      <w:bCs/>
    </w:rPr>
  </w:style>
  <w:style w:type="character" w:styleId="a9">
    <w:name w:val="Emphasis"/>
    <w:basedOn w:val="a0"/>
    <w:uiPriority w:val="20"/>
    <w:qFormat/>
    <w:rsid w:val="00963C87"/>
    <w:rPr>
      <w:i/>
      <w:iCs/>
    </w:rPr>
  </w:style>
  <w:style w:type="paragraph" w:styleId="aa">
    <w:name w:val="No Spacing"/>
    <w:uiPriority w:val="1"/>
    <w:qFormat/>
    <w:rsid w:val="00963C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C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3C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3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3C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3C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3C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3C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3C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3C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3C8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7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7"/>
  </w:style>
  <w:style w:type="paragraph" w:styleId="1">
    <w:name w:val="heading 1"/>
    <w:basedOn w:val="a"/>
    <w:next w:val="a"/>
    <w:link w:val="10"/>
    <w:uiPriority w:val="9"/>
    <w:qFormat/>
    <w:rsid w:val="0096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3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3C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3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3C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3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3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C87"/>
    <w:rPr>
      <w:b/>
      <w:bCs/>
    </w:rPr>
  </w:style>
  <w:style w:type="character" w:styleId="a9">
    <w:name w:val="Emphasis"/>
    <w:basedOn w:val="a0"/>
    <w:uiPriority w:val="20"/>
    <w:qFormat/>
    <w:rsid w:val="00963C87"/>
    <w:rPr>
      <w:i/>
      <w:iCs/>
    </w:rPr>
  </w:style>
  <w:style w:type="paragraph" w:styleId="aa">
    <w:name w:val="No Spacing"/>
    <w:uiPriority w:val="1"/>
    <w:qFormat/>
    <w:rsid w:val="00963C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C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3C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3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3C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3C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3C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3C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3C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3C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3C8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7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KostyaL</dc:creator>
  <cp:lastModifiedBy>KostyaL</cp:lastModifiedBy>
  <cp:revision>2</cp:revision>
  <dcterms:created xsi:type="dcterms:W3CDTF">2024-02-07T07:03:00Z</dcterms:created>
  <dcterms:modified xsi:type="dcterms:W3CDTF">2024-02-07T07:09:00Z</dcterms:modified>
</cp:coreProperties>
</file>